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Traverse Area Historical Society Board of Directors Meeting</w:t>
      </w:r>
    </w:p>
    <w:p w:rsidR="00000000" w:rsidDel="00000000" w:rsidP="00000000" w:rsidRDefault="00000000" w:rsidRPr="00000000" w14:paraId="00000002">
      <w:pPr>
        <w:rPr>
          <w:b w:val="1"/>
        </w:rPr>
      </w:pPr>
      <w:r w:rsidDel="00000000" w:rsidR="00000000" w:rsidRPr="00000000">
        <w:rPr>
          <w:b w:val="1"/>
          <w:rtl w:val="0"/>
        </w:rPr>
        <w:t xml:space="preserve">August 5th, 2025, 6:30</w:t>
      </w:r>
    </w:p>
    <w:p w:rsidR="00000000" w:rsidDel="00000000" w:rsidP="00000000" w:rsidRDefault="00000000" w:rsidRPr="00000000" w14:paraId="00000003">
      <w:pPr>
        <w:rPr>
          <w:b w:val="1"/>
        </w:rPr>
      </w:pPr>
      <w:r w:rsidDel="00000000" w:rsidR="00000000" w:rsidRPr="00000000">
        <w:rPr>
          <w:b w:val="1"/>
          <w:rtl w:val="0"/>
        </w:rPr>
        <w:t xml:space="preserve">Traverse Area District Library, Woodmere Branch, Nelson Room</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Present</w:t>
      </w:r>
      <w:r w:rsidDel="00000000" w:rsidR="00000000" w:rsidRPr="00000000">
        <w:rPr>
          <w:rtl w:val="0"/>
        </w:rPr>
        <w:t xml:space="preserve">: S. Siciliano, P. Siciliano, J. Loup, J. Warner, M. MacLeod, J. Offenhauser, L. Hains, B. Gills, E. Modrall, S. Jennings, M. Johns attended remotely.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Absent</w:t>
      </w:r>
      <w:r w:rsidDel="00000000" w:rsidR="00000000" w:rsidRPr="00000000">
        <w:rPr>
          <w:rtl w:val="0"/>
        </w:rPr>
        <w:t xml:space="preserve">: none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Called to Order: 6:33</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Revisions to Agenda:</w:t>
      </w:r>
      <w:r w:rsidDel="00000000" w:rsidR="00000000" w:rsidRPr="00000000">
        <w:rPr>
          <w:rtl w:val="0"/>
        </w:rPr>
        <w:t xml:space="preserve"> L. Hains added a discussion of stickers and pricing under marketing - stickers and pricing. M. Johns added discussion of a potential radio interview to the marketing report.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Secretary’s Report:</w:t>
      </w:r>
    </w:p>
    <w:p w:rsidR="00000000" w:rsidDel="00000000" w:rsidP="00000000" w:rsidRDefault="00000000" w:rsidRPr="00000000" w14:paraId="0000000E">
      <w:pPr>
        <w:rPr/>
      </w:pPr>
      <w:r w:rsidDel="00000000" w:rsidR="00000000" w:rsidRPr="00000000">
        <w:rPr>
          <w:rtl w:val="0"/>
        </w:rPr>
        <w:t xml:space="preserve">J. Loup circulated the minutes via email to board members prior to the meeting. </w:t>
      </w:r>
      <w:r w:rsidDel="00000000" w:rsidR="00000000" w:rsidRPr="00000000">
        <w:rPr>
          <w:rtl w:val="0"/>
        </w:rPr>
        <w:t xml:space="preserve">S. Jennings moved to accept the minutes as presented. J. Warner seconded. All approved. </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pPr>
      <w:r w:rsidDel="00000000" w:rsidR="00000000" w:rsidRPr="00000000">
        <w:rPr>
          <w:b w:val="1"/>
          <w:rtl w:val="0"/>
        </w:rPr>
        <w:t xml:space="preserve">Treasurer’s Report:</w:t>
      </w: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t xml:space="preserve">J. Offenhauser circulated the report to board members via email prior to the meeting.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Money was moved to fund the TADL interns from Petertyl to the General fund, to be paid to Traverse Area District Library.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TBA CD: $20,000.00</w:t>
      </w:r>
    </w:p>
    <w:p w:rsidR="00000000" w:rsidDel="00000000" w:rsidP="00000000" w:rsidRDefault="00000000" w:rsidRPr="00000000" w14:paraId="00000016">
      <w:pPr>
        <w:rPr/>
      </w:pPr>
      <w:r w:rsidDel="00000000" w:rsidR="00000000" w:rsidRPr="00000000">
        <w:rPr>
          <w:rtl w:val="0"/>
        </w:rPr>
        <w:t xml:space="preserve">Axos Savings Account: $8,000.76</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4Front Credit Union: $1.06</w:t>
      </w:r>
    </w:p>
    <w:p w:rsidR="00000000" w:rsidDel="00000000" w:rsidP="00000000" w:rsidRDefault="00000000" w:rsidRPr="00000000" w14:paraId="00000019">
      <w:pPr>
        <w:rPr/>
      </w:pPr>
      <w:r w:rsidDel="00000000" w:rsidR="00000000" w:rsidRPr="00000000">
        <w:rPr>
          <w:rtl w:val="0"/>
        </w:rPr>
        <w:t xml:space="preserve">TBA Petertyl: $3,409.80</w:t>
      </w:r>
    </w:p>
    <w:p w:rsidR="00000000" w:rsidDel="00000000" w:rsidP="00000000" w:rsidRDefault="00000000" w:rsidRPr="00000000" w14:paraId="0000001A">
      <w:pPr>
        <w:rPr/>
      </w:pPr>
      <w:r w:rsidDel="00000000" w:rsidR="00000000" w:rsidRPr="00000000">
        <w:rPr>
          <w:rtl w:val="0"/>
        </w:rPr>
        <w:t xml:space="preserve">TBA Checking Account: $2,381.14</w:t>
      </w:r>
    </w:p>
    <w:p w:rsidR="00000000" w:rsidDel="00000000" w:rsidP="00000000" w:rsidRDefault="00000000" w:rsidRPr="00000000" w14:paraId="0000001B">
      <w:pPr>
        <w:rPr/>
      </w:pPr>
      <w:r w:rsidDel="00000000" w:rsidR="00000000" w:rsidRPr="00000000">
        <w:rPr>
          <w:rtl w:val="0"/>
        </w:rPr>
        <w:t xml:space="preserve">TBA Emily Modrall Savings: $20,710.24</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Restricted: $24,120.04</w:t>
      </w:r>
    </w:p>
    <w:p w:rsidR="00000000" w:rsidDel="00000000" w:rsidP="00000000" w:rsidRDefault="00000000" w:rsidRPr="00000000" w14:paraId="0000001E">
      <w:pPr>
        <w:rPr/>
      </w:pPr>
      <w:r w:rsidDel="00000000" w:rsidR="00000000" w:rsidRPr="00000000">
        <w:rPr>
          <w:rtl w:val="0"/>
        </w:rPr>
        <w:t xml:space="preserve">Unrestricted: $49,765.15</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President’s Report: </w:t>
      </w:r>
    </w:p>
    <w:p w:rsidR="00000000" w:rsidDel="00000000" w:rsidP="00000000" w:rsidRDefault="00000000" w:rsidRPr="00000000" w14:paraId="00000021">
      <w:pPr>
        <w:rPr/>
      </w:pPr>
      <w:r w:rsidDel="00000000" w:rsidR="00000000" w:rsidRPr="00000000">
        <w:rPr>
          <w:rtl w:val="0"/>
        </w:rPr>
        <w:t xml:space="preserve">Music House Museum will finish their Labor Day sale and we will revisit the topic of Miniature City buildings on display.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The board discussed the addition of Michigan History magazine as an addition to our membership.  M. Johns and S. Jennings will collaborate on some ideas and bring them back to the board.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Fall Events:</w:t>
      </w:r>
    </w:p>
    <w:p w:rsidR="00000000" w:rsidDel="00000000" w:rsidP="00000000" w:rsidRDefault="00000000" w:rsidRPr="00000000" w14:paraId="00000026">
      <w:pPr>
        <w:rPr/>
      </w:pPr>
      <w:r w:rsidDel="00000000" w:rsidR="00000000" w:rsidRPr="00000000">
        <w:rPr>
          <w:rtl w:val="0"/>
        </w:rPr>
        <w:t xml:space="preserve">September: E. Modrall </w:t>
      </w:r>
    </w:p>
    <w:p w:rsidR="00000000" w:rsidDel="00000000" w:rsidP="00000000" w:rsidRDefault="00000000" w:rsidRPr="00000000" w14:paraId="00000027">
      <w:pPr>
        <w:rPr/>
      </w:pPr>
      <w:r w:rsidDel="00000000" w:rsidR="00000000" w:rsidRPr="00000000">
        <w:rPr>
          <w:rtl w:val="0"/>
        </w:rPr>
        <w:t xml:space="preserve">October: Annual Meeting</w:t>
      </w:r>
    </w:p>
    <w:p w:rsidR="00000000" w:rsidDel="00000000" w:rsidP="00000000" w:rsidRDefault="00000000" w:rsidRPr="00000000" w14:paraId="00000028">
      <w:pPr>
        <w:rPr/>
      </w:pPr>
      <w:r w:rsidDel="00000000" w:rsidR="00000000" w:rsidRPr="00000000">
        <w:rPr>
          <w:rtl w:val="0"/>
        </w:rPr>
        <w:t xml:space="preserve">November: J. Loup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January: </w:t>
      </w:r>
    </w:p>
    <w:p w:rsidR="00000000" w:rsidDel="00000000" w:rsidP="00000000" w:rsidRDefault="00000000" w:rsidRPr="00000000" w14:paraId="0000002B">
      <w:pPr>
        <w:rPr/>
      </w:pPr>
      <w:r w:rsidDel="00000000" w:rsidR="00000000" w:rsidRPr="00000000">
        <w:rPr>
          <w:rtl w:val="0"/>
        </w:rPr>
        <w:t xml:space="preserve">February: Film Ana and Levi - Kim Kledderhouse from Leland</w:t>
      </w:r>
    </w:p>
    <w:p w:rsidR="00000000" w:rsidDel="00000000" w:rsidP="00000000" w:rsidRDefault="00000000" w:rsidRPr="00000000" w14:paraId="0000002C">
      <w:pPr>
        <w:rPr/>
      </w:pPr>
      <w:r w:rsidDel="00000000" w:rsidR="00000000" w:rsidRPr="00000000">
        <w:rPr>
          <w:rtl w:val="0"/>
        </w:rPr>
        <w:t xml:space="preserve">March: B. Gills - Tribal Recognition and fishing rights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Board members discussed the annual meeting in October. Last year’s event included food planning and games/activities run by M. MacLeod and P. Siciliano. Ex: Name the original schoolhouse on a map. M. Johns will draft an example of a survey to hand out at the meeting for members and attendees.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List of board members that need nametags -  Marilyn Johns, Jeff Offenhauser, Brad Bills, Jen Loup. L. Hains will acquire new tags.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Membership Report:</w:t>
      </w:r>
    </w:p>
    <w:p w:rsidR="00000000" w:rsidDel="00000000" w:rsidP="00000000" w:rsidRDefault="00000000" w:rsidRPr="00000000" w14:paraId="00000033">
      <w:pPr>
        <w:rPr/>
      </w:pPr>
      <w:r w:rsidDel="00000000" w:rsidR="00000000" w:rsidRPr="00000000">
        <w:rPr>
          <w:rtl w:val="0"/>
        </w:rPr>
        <w:t xml:space="preserve">Current Membership: 132</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b w:val="1"/>
          <w:rtl w:val="0"/>
        </w:rPr>
        <w:t xml:space="preserve">Program and Events:</w:t>
      </w:r>
    </w:p>
    <w:p w:rsidR="00000000" w:rsidDel="00000000" w:rsidP="00000000" w:rsidRDefault="00000000" w:rsidRPr="00000000" w14:paraId="00000036">
      <w:pPr>
        <w:rPr/>
      </w:pPr>
      <w:r w:rsidDel="00000000" w:rsidR="00000000" w:rsidRPr="00000000">
        <w:rPr>
          <w:rtl w:val="0"/>
        </w:rPr>
        <w:t xml:space="preserve">M. MacLeod’s Old Town Tour - 7 attended. Scheduled full tours with the Newcomer’s Club. </w:t>
      </w:r>
    </w:p>
    <w:p w:rsidR="00000000" w:rsidDel="00000000" w:rsidP="00000000" w:rsidRDefault="00000000" w:rsidRPr="00000000" w14:paraId="00000037">
      <w:pPr>
        <w:rPr/>
      </w:pPr>
      <w:r w:rsidDel="00000000" w:rsidR="00000000" w:rsidRPr="00000000">
        <w:rPr>
          <w:rtl w:val="0"/>
        </w:rPr>
        <w:t xml:space="preserve">P. Siciliano - 5; 2 for cemetery</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Marketing:</w:t>
      </w:r>
    </w:p>
    <w:p w:rsidR="00000000" w:rsidDel="00000000" w:rsidP="00000000" w:rsidRDefault="00000000" w:rsidRPr="00000000" w14:paraId="0000003A">
      <w:pPr>
        <w:rPr/>
      </w:pPr>
      <w:r w:rsidDel="00000000" w:rsidR="00000000" w:rsidRPr="00000000">
        <w:rPr>
          <w:rtl w:val="0"/>
        </w:rPr>
        <w:t xml:space="preserve">M. Johns reported back on a WTCM opportunity for radio interview and event notifications read on air. L. Hains showed examples of stickers and magnets TAHS could have printed. Stickers $0.40 Magnets $1.60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b w:val="1"/>
          <w:rtl w:val="0"/>
        </w:rPr>
        <w:t xml:space="preserve">Collections Committee:</w:t>
      </w:r>
    </w:p>
    <w:p w:rsidR="00000000" w:rsidDel="00000000" w:rsidP="00000000" w:rsidRDefault="00000000" w:rsidRPr="00000000" w14:paraId="0000003D">
      <w:pPr>
        <w:rPr/>
      </w:pPr>
      <w:r w:rsidDel="00000000" w:rsidR="00000000" w:rsidRPr="00000000">
        <w:rPr>
          <w:rtl w:val="0"/>
        </w:rPr>
        <w:t xml:space="preserve">P. Siciliano reported on changes to the collections policy. TAHS will not specify the number of committee members.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P. Siciliano moved that the board accepts the collections policy as presented in email and by P. Siciliano. M. MacLeod seconded. All approved.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Phone Messages:</w:t>
      </w:r>
    </w:p>
    <w:p w:rsidR="00000000" w:rsidDel="00000000" w:rsidP="00000000" w:rsidRDefault="00000000" w:rsidRPr="00000000" w14:paraId="00000042">
      <w:pPr>
        <w:rPr/>
      </w:pPr>
      <w:r w:rsidDel="00000000" w:rsidR="00000000" w:rsidRPr="00000000">
        <w:rPr>
          <w:rtl w:val="0"/>
        </w:rPr>
        <w:t xml:space="preserve">M. MacLeod reported on phone calls received.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rtl w:val="0"/>
        </w:rPr>
        <w:t xml:space="preserve">Adjourned: 7:42</w:t>
      </w:r>
      <w:r w:rsidDel="00000000" w:rsidR="00000000" w:rsidRPr="00000000">
        <w:rPr>
          <w:rtl w:val="0"/>
        </w:rPr>
      </w:r>
    </w:p>
    <w:p w:rsidR="00000000" w:rsidDel="00000000" w:rsidP="00000000" w:rsidRDefault="00000000" w:rsidRPr="00000000" w14:paraId="00000045">
      <w:pPr>
        <w:rPr>
          <w:b w:val="1"/>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