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Meeting of the Board of Directors</w:t>
      </w:r>
    </w:p>
    <w:p w:rsidR="00000000" w:rsidDel="00000000" w:rsidP="00000000" w:rsidRDefault="00000000" w:rsidRPr="00000000" w14:paraId="00000002">
      <w:pPr>
        <w:spacing w:line="276" w:lineRule="auto"/>
        <w:rPr>
          <w:b w:val="1"/>
        </w:rPr>
      </w:pPr>
      <w:r w:rsidDel="00000000" w:rsidR="00000000" w:rsidRPr="00000000">
        <w:rPr>
          <w:b w:val="1"/>
          <w:rtl w:val="0"/>
        </w:rPr>
        <w:t xml:space="preserve">Traverse Area Historical Society</w:t>
      </w:r>
    </w:p>
    <w:p w:rsidR="00000000" w:rsidDel="00000000" w:rsidP="00000000" w:rsidRDefault="00000000" w:rsidRPr="00000000" w14:paraId="00000003">
      <w:pPr>
        <w:spacing w:line="276" w:lineRule="auto"/>
        <w:rPr/>
      </w:pPr>
      <w:r w:rsidDel="00000000" w:rsidR="00000000" w:rsidRPr="00000000">
        <w:rPr>
          <w:b w:val="1"/>
          <w:rtl w:val="0"/>
        </w:rPr>
        <w:t xml:space="preserve">October 6th, 6:30, Held online, Zoom platform, due to Covid-19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by S. Siciliano at 6:30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Attendees: S. Siciliano, P. Siciliano, S. Jennings, L. Hains, J. Warner, J. Loup, M. Groleau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Absent: B. McCall (joining 7:00)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Revisions to Agenda: none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Secretary’s Report:</w:t>
      </w:r>
    </w:p>
    <w:p w:rsidR="00000000" w:rsidDel="00000000" w:rsidP="00000000" w:rsidRDefault="00000000" w:rsidRPr="00000000" w14:paraId="0000000E">
      <w:pPr>
        <w:rPr/>
      </w:pPr>
      <w:r w:rsidDel="00000000" w:rsidR="00000000" w:rsidRPr="00000000">
        <w:rPr>
          <w:rtl w:val="0"/>
        </w:rPr>
        <w:t xml:space="preserve">Minutes of TAHS September 1st board meeting previously circulated via email by J. Loup. </w:t>
      </w:r>
    </w:p>
    <w:p w:rsidR="00000000" w:rsidDel="00000000" w:rsidP="00000000" w:rsidRDefault="00000000" w:rsidRPr="00000000" w14:paraId="0000000F">
      <w:pPr>
        <w:rPr/>
      </w:pPr>
      <w:r w:rsidDel="00000000" w:rsidR="00000000" w:rsidRPr="00000000">
        <w:rPr>
          <w:rtl w:val="0"/>
        </w:rPr>
        <w:t xml:space="preserve">Minutes amended - archive report spelling correction to “archives”</w:t>
      </w:r>
    </w:p>
    <w:p w:rsidR="00000000" w:rsidDel="00000000" w:rsidP="00000000" w:rsidRDefault="00000000" w:rsidRPr="00000000" w14:paraId="00000010">
      <w:pPr>
        <w:rPr/>
      </w:pPr>
      <w:r w:rsidDel="00000000" w:rsidR="00000000" w:rsidRPr="00000000">
        <w:rPr>
          <w:rtl w:val="0"/>
        </w:rPr>
        <w:t xml:space="preserve">L. Hains moved to accept minutes as amended, seconded by S. Jennings. All approved.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Treasurer’s Report: </w:t>
      </w:r>
    </w:p>
    <w:p w:rsidR="00000000" w:rsidDel="00000000" w:rsidP="00000000" w:rsidRDefault="00000000" w:rsidRPr="00000000" w14:paraId="00000013">
      <w:pPr>
        <w:rPr/>
      </w:pPr>
      <w:r w:rsidDel="00000000" w:rsidR="00000000" w:rsidRPr="00000000">
        <w:rPr>
          <w:rtl w:val="0"/>
        </w:rPr>
        <w:t xml:space="preserve">M. Groleau previously circulated the Treasurer’s Report via email. </w:t>
      </w:r>
    </w:p>
    <w:p w:rsidR="00000000" w:rsidDel="00000000" w:rsidP="00000000" w:rsidRDefault="00000000" w:rsidRPr="00000000" w14:paraId="00000014">
      <w:pPr>
        <w:rPr/>
      </w:pPr>
      <w:r w:rsidDel="00000000" w:rsidR="00000000" w:rsidRPr="00000000">
        <w:rPr>
          <w:rtl w:val="0"/>
        </w:rPr>
        <w:t xml:space="preserve">Michigan History Day student checks left uncashed. P. Siciliano will attempt to contact the students. </w:t>
      </w:r>
    </w:p>
    <w:p w:rsidR="00000000" w:rsidDel="00000000" w:rsidP="00000000" w:rsidRDefault="00000000" w:rsidRPr="00000000" w14:paraId="00000015">
      <w:pPr>
        <w:rPr/>
      </w:pPr>
      <w:r w:rsidDel="00000000" w:rsidR="00000000" w:rsidRPr="00000000">
        <w:rPr>
          <w:rtl w:val="0"/>
        </w:rPr>
        <w:t xml:space="preserve">To add to 2021 budget: Quicken software upgrade, 5 year multi-user</w:t>
      </w:r>
    </w:p>
    <w:p w:rsidR="00000000" w:rsidDel="00000000" w:rsidP="00000000" w:rsidRDefault="00000000" w:rsidRPr="00000000" w14:paraId="00000016">
      <w:pPr>
        <w:rPr/>
      </w:pPr>
      <w:r w:rsidDel="00000000" w:rsidR="00000000" w:rsidRPr="00000000">
        <w:rPr>
          <w:rtl w:val="0"/>
        </w:rPr>
        <w:t xml:space="preserve">J. Warner will go into the provider to work on the needed TAHS phone upgrade. </w:t>
      </w:r>
    </w:p>
    <w:p w:rsidR="00000000" w:rsidDel="00000000" w:rsidP="00000000" w:rsidRDefault="00000000" w:rsidRPr="00000000" w14:paraId="00000017">
      <w:pPr>
        <w:rPr/>
      </w:pPr>
      <w:r w:rsidDel="00000000" w:rsidR="00000000" w:rsidRPr="00000000">
        <w:rPr>
          <w:rtl w:val="0"/>
        </w:rPr>
        <w:t xml:space="preserve">The board discussed the Lautner fund (not marked for spending guidelines) being rolled into Petertyl fund. Suggested bylaw change for correct name of fund -- decided to first move funds, then put the name change in bylaws next year. </w:t>
      </w:r>
    </w:p>
    <w:p w:rsidR="00000000" w:rsidDel="00000000" w:rsidP="00000000" w:rsidRDefault="00000000" w:rsidRPr="00000000" w14:paraId="00000018">
      <w:pPr>
        <w:rPr/>
      </w:pPr>
      <w:r w:rsidDel="00000000" w:rsidR="00000000" w:rsidRPr="00000000">
        <w:rPr>
          <w:rtl w:val="0"/>
        </w:rPr>
        <w:t xml:space="preserve">Intent of the board to rename fund at annual meeting in October 2021, Julius Petertyl and Mary Lautner Fund.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Account Balances as of 9/30/2020 are as follows:</w:t>
      </w:r>
    </w:p>
    <w:p w:rsidR="00000000" w:rsidDel="00000000" w:rsidP="00000000" w:rsidRDefault="00000000" w:rsidRPr="00000000" w14:paraId="0000001B">
      <w:pPr>
        <w:rPr/>
      </w:pPr>
      <w:r w:rsidDel="00000000" w:rsidR="00000000" w:rsidRPr="00000000">
        <w:rPr>
          <w:rtl w:val="0"/>
        </w:rPr>
        <w:t xml:space="preserve">PayPal</w:t>
        <w:tab/>
        <w:tab/>
        <w:tab/>
        <w:t xml:space="preserve">$     387.30</w:t>
      </w:r>
    </w:p>
    <w:p w:rsidR="00000000" w:rsidDel="00000000" w:rsidP="00000000" w:rsidRDefault="00000000" w:rsidRPr="00000000" w14:paraId="0000001C">
      <w:pPr>
        <w:rPr/>
      </w:pPr>
      <w:r w:rsidDel="00000000" w:rsidR="00000000" w:rsidRPr="00000000">
        <w:rPr>
          <w:rtl w:val="0"/>
        </w:rPr>
        <w:t xml:space="preserve">General</w:t>
        <w:tab/>
        <w:tab/>
        <w:t xml:space="preserve">$ 21,494.92</w:t>
      </w:r>
    </w:p>
    <w:p w:rsidR="00000000" w:rsidDel="00000000" w:rsidP="00000000" w:rsidRDefault="00000000" w:rsidRPr="00000000" w14:paraId="0000001D">
      <w:pPr>
        <w:rPr/>
      </w:pPr>
      <w:r w:rsidDel="00000000" w:rsidR="00000000" w:rsidRPr="00000000">
        <w:rPr>
          <w:rtl w:val="0"/>
        </w:rPr>
        <w:t xml:space="preserve">Julius Petertyl Fund</w:t>
        <w:tab/>
        <w:t xml:space="preserve">$  5,902.64</w:t>
      </w:r>
    </w:p>
    <w:p w:rsidR="00000000" w:rsidDel="00000000" w:rsidP="00000000" w:rsidRDefault="00000000" w:rsidRPr="00000000" w14:paraId="0000001E">
      <w:pPr>
        <w:rPr/>
      </w:pPr>
      <w:r w:rsidDel="00000000" w:rsidR="00000000" w:rsidRPr="00000000">
        <w:rPr>
          <w:rtl w:val="0"/>
        </w:rPr>
        <w:t xml:space="preserve">Mary Lautner Fund</w:t>
        <w:tab/>
        <w:t xml:space="preserve">$  5,507.80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Total Cash Funds</w:t>
        <w:tab/>
        <w:t xml:space="preserve">$33,292.66</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Next year’s budget - adding $75.00 for quickbooks online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Proposed budget presented on October 25th at the annual members meeting -- will be accepted in December. </w:t>
      </w:r>
    </w:p>
    <w:p w:rsidR="00000000" w:rsidDel="00000000" w:rsidP="00000000" w:rsidRDefault="00000000" w:rsidRPr="00000000" w14:paraId="00000025">
      <w:pPr>
        <w:rPr/>
      </w:pPr>
      <w:r w:rsidDel="00000000" w:rsidR="00000000" w:rsidRPr="00000000">
        <w:rPr>
          <w:rtl w:val="0"/>
        </w:rPr>
        <w:t xml:space="preserve">“Publishing” vs “printing” in budget, in-house vs supporting another author -- questions to be discussed at the November board meeting.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 Groleau’s multi-year analysis was circulated to board members previous to the board meeting - to be read over by board members and discussed in the November board meeting.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President’s Report: </w:t>
      </w:r>
    </w:p>
    <w:p w:rsidR="00000000" w:rsidDel="00000000" w:rsidP="00000000" w:rsidRDefault="00000000" w:rsidRPr="00000000" w14:paraId="0000002A">
      <w:pPr>
        <w:rPr/>
      </w:pPr>
      <w:r w:rsidDel="00000000" w:rsidR="00000000" w:rsidRPr="00000000">
        <w:rPr>
          <w:rtl w:val="0"/>
        </w:rPr>
        <w:t xml:space="preserve">S. Siciliano mentioned getting books for sale by TAHS on the website -- shipping costs may need to be researched. The possibility of a link to pay online was discussed.  L. Hains could meet to hand off in an open location for local buyers.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 Loup mentioned a possible upgrade needed to the Wordpress site for contact forms, payment accepted online.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 McCall mentioned a program topic for the November program slot - 1864 Lincoln re-election campaign. We can promote the September past program and upcoming October program with the TADL YouTube channel -- TADLnotjustbooks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Annual meeting preparation: -- email out to members with agenda and ballot needs to be sent by secretary J. Loup within the appropriate time frame. </w:t>
      </w:r>
    </w:p>
    <w:p w:rsidR="00000000" w:rsidDel="00000000" w:rsidP="00000000" w:rsidRDefault="00000000" w:rsidRPr="00000000" w14:paraId="00000031">
      <w:pPr>
        <w:rPr/>
      </w:pPr>
      <w:r w:rsidDel="00000000" w:rsidR="00000000" w:rsidRPr="00000000">
        <w:rPr>
          <w:rtl w:val="0"/>
        </w:rPr>
        <w:t xml:space="preserve">12 members needed for the meeting according the TAHS bylaws - every board member should recruit a few members to attend.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Membership Committee:</w:t>
      </w:r>
    </w:p>
    <w:p w:rsidR="00000000" w:rsidDel="00000000" w:rsidP="00000000" w:rsidRDefault="00000000" w:rsidRPr="00000000" w14:paraId="00000034">
      <w:pPr>
        <w:rPr/>
      </w:pPr>
      <w:r w:rsidDel="00000000" w:rsidR="00000000" w:rsidRPr="00000000">
        <w:rPr>
          <w:rtl w:val="0"/>
        </w:rPr>
        <w:t xml:space="preserve">Report previously circulated via email by S. Jennings. Current members: 148</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Marketing Committee</w:t>
      </w:r>
    </w:p>
    <w:p w:rsidR="00000000" w:rsidDel="00000000" w:rsidP="00000000" w:rsidRDefault="00000000" w:rsidRPr="00000000" w14:paraId="00000037">
      <w:pPr>
        <w:rPr/>
      </w:pPr>
      <w:r w:rsidDel="00000000" w:rsidR="00000000" w:rsidRPr="00000000">
        <w:rPr>
          <w:rtl w:val="0"/>
        </w:rPr>
        <w:t xml:space="preserve">Report previously circulated via email by M. Groleau.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Statement regarding Oakwood tours needed on the website.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board discussed a form available on the website for signing up to volunteer or for the email blast, newsletter, etc.</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Archives Committee</w:t>
      </w:r>
    </w:p>
    <w:p w:rsidR="00000000" w:rsidDel="00000000" w:rsidP="00000000" w:rsidRDefault="00000000" w:rsidRPr="00000000" w14:paraId="0000003E">
      <w:pPr>
        <w:rPr/>
      </w:pPr>
      <w:r w:rsidDel="00000000" w:rsidR="00000000" w:rsidRPr="00000000">
        <w:rPr>
          <w:rtl w:val="0"/>
        </w:rPr>
        <w:t xml:space="preserve">Report previously circulated via email by P. Siciliano.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Board members discussed the TAHS banners on various local history topics and where they could be displayed. Discussion to continue in the November board meeting.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 Warner and P. Siciliano filmed one of the Oakwood stops/talks for the Cemetery tour.  P. Siciliano will pick three to film before the end of October. More discussion is needed by the board to decide how TAHS would like to move forward with this content.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J. Warner will offer content to Community Media.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Programs/Events Committee</w:t>
      </w:r>
    </w:p>
    <w:p w:rsidR="00000000" w:rsidDel="00000000" w:rsidP="00000000" w:rsidRDefault="00000000" w:rsidRPr="00000000" w14:paraId="00000047">
      <w:pPr>
        <w:rPr/>
      </w:pPr>
      <w:r w:rsidDel="00000000" w:rsidR="00000000" w:rsidRPr="00000000">
        <w:rPr>
          <w:rtl w:val="0"/>
        </w:rPr>
        <w:t xml:space="preserve">November program - Branden Morgan to be contacted by J Loup for a possible online presentation on the history of the Oakwood Cemetery. B. McCall as possible backup (or February for Abraham Lincoln’s birthday).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 program idea of photo narration was discussed - P. Siciliano or L. Hains leading discussion on memories of local places of interest which could tie into larger cultural topics.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Website renewal fee $96.00 to be added to the proposed budget.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 Siciliano adjourned meeting at 8:03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