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Traverse Area Historical Society Board of Directors Meeting</w:t>
      </w:r>
    </w:p>
    <w:p w:rsidR="00000000" w:rsidDel="00000000" w:rsidP="00000000" w:rsidRDefault="00000000" w:rsidRPr="00000000" w14:paraId="00000002">
      <w:pPr>
        <w:rPr>
          <w:b w:val="1"/>
        </w:rPr>
      </w:pPr>
      <w:r w:rsidDel="00000000" w:rsidR="00000000" w:rsidRPr="00000000">
        <w:rPr>
          <w:b w:val="1"/>
          <w:rtl w:val="0"/>
        </w:rPr>
        <w:t xml:space="preserve">December 5th, 2023, 6:30</w:t>
      </w:r>
    </w:p>
    <w:p w:rsidR="00000000" w:rsidDel="00000000" w:rsidP="00000000" w:rsidRDefault="00000000" w:rsidRPr="00000000" w14:paraId="00000003">
      <w:pPr>
        <w:rPr>
          <w:b w:val="1"/>
        </w:rPr>
      </w:pPr>
      <w:r w:rsidDel="00000000" w:rsidR="00000000" w:rsidRPr="00000000">
        <w:rPr>
          <w:b w:val="1"/>
          <w:rtl w:val="0"/>
        </w:rPr>
        <w:t xml:space="preserve">Traverse Area District Library, Woodmere Branch, Nelson Room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S. Siciliano, P. Siciliano, L. Hains, J. Offenhauser, J. Loup, J. Warner, E. Modrall, M. MacLeod, J. Anderson, B. McCall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 S. Jennings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Called to order 6:36</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Revisions to Agenda:</w:t>
      </w:r>
      <w:r w:rsidDel="00000000" w:rsidR="00000000" w:rsidRPr="00000000">
        <w:rPr>
          <w:rtl w:val="0"/>
        </w:rPr>
        <w:t xml:space="preserve"> Added discussion of volunteer coordination.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Public Comment:</w:t>
      </w:r>
      <w:r w:rsidDel="00000000" w:rsidR="00000000" w:rsidRPr="00000000">
        <w:rPr>
          <w:rtl w:val="0"/>
        </w:rPr>
        <w:t xml:space="preserve"> none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Secretary’s Report: </w:t>
      </w:r>
      <w:r w:rsidDel="00000000" w:rsidR="00000000" w:rsidRPr="00000000">
        <w:rPr>
          <w:rtl w:val="0"/>
        </w:rPr>
        <w:t xml:space="preserve">J. Loup circulated November 7th meeting minutes to board members prior to the meeting. Minutes amended with change in cemetery tour income. M. McLeod moved to accept minutes as amended, B. McCall seconded. All approved.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Treasurer’s Report:</w:t>
      </w:r>
      <w:r w:rsidDel="00000000" w:rsidR="00000000" w:rsidRPr="00000000">
        <w:rPr>
          <w:rtl w:val="0"/>
        </w:rPr>
        <w:t xml:space="preserve"> J. Offenhauser circulated the report to board members prior to the meeting. Will look into getting checks printed for the society.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CD General: $15,000.00</w:t>
      </w:r>
    </w:p>
    <w:p w:rsidR="00000000" w:rsidDel="00000000" w:rsidP="00000000" w:rsidRDefault="00000000" w:rsidRPr="00000000" w14:paraId="00000014">
      <w:pPr>
        <w:rPr/>
      </w:pPr>
      <w:r w:rsidDel="00000000" w:rsidR="00000000" w:rsidRPr="00000000">
        <w:rPr>
          <w:rtl w:val="0"/>
        </w:rPr>
        <w:t xml:space="preserve">CD Petertyl: $5,000.00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4Front Credit Union: $20.00</w:t>
      </w:r>
    </w:p>
    <w:p w:rsidR="00000000" w:rsidDel="00000000" w:rsidP="00000000" w:rsidRDefault="00000000" w:rsidRPr="00000000" w14:paraId="00000017">
      <w:pPr>
        <w:rPr/>
      </w:pPr>
      <w:r w:rsidDel="00000000" w:rsidR="00000000" w:rsidRPr="00000000">
        <w:rPr>
          <w:rtl w:val="0"/>
        </w:rPr>
        <w:t xml:space="preserve">TBA Petertyl: $1,048.81</w:t>
      </w:r>
    </w:p>
    <w:p w:rsidR="00000000" w:rsidDel="00000000" w:rsidP="00000000" w:rsidRDefault="00000000" w:rsidRPr="00000000" w14:paraId="00000018">
      <w:pPr>
        <w:rPr/>
      </w:pPr>
      <w:r w:rsidDel="00000000" w:rsidR="00000000" w:rsidRPr="00000000">
        <w:rPr>
          <w:rtl w:val="0"/>
        </w:rPr>
        <w:t xml:space="preserve">TBA Checking Account: $13,230.41</w:t>
      </w:r>
    </w:p>
    <w:p w:rsidR="00000000" w:rsidDel="00000000" w:rsidP="00000000" w:rsidRDefault="00000000" w:rsidRPr="00000000" w14:paraId="00000019">
      <w:pPr>
        <w:rPr/>
      </w:pPr>
      <w:r w:rsidDel="00000000" w:rsidR="00000000" w:rsidRPr="00000000">
        <w:rPr>
          <w:rtl w:val="0"/>
        </w:rPr>
        <w:t xml:space="preserve">Emily's Project: $43,964.56</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Paypal: $344.37</w:t>
      </w:r>
    </w:p>
    <w:p w:rsidR="00000000" w:rsidDel="00000000" w:rsidP="00000000" w:rsidRDefault="00000000" w:rsidRPr="00000000" w14:paraId="0000001C">
      <w:pPr>
        <w:rPr/>
      </w:pPr>
      <w:r w:rsidDel="00000000" w:rsidR="00000000" w:rsidRPr="00000000">
        <w:rPr>
          <w:rtl w:val="0"/>
        </w:rPr>
        <w:t xml:space="preserve">Restricted: $50,013.37</w:t>
      </w:r>
    </w:p>
    <w:p w:rsidR="00000000" w:rsidDel="00000000" w:rsidP="00000000" w:rsidRDefault="00000000" w:rsidRPr="00000000" w14:paraId="0000001D">
      <w:pPr>
        <w:rPr/>
      </w:pPr>
      <w:r w:rsidDel="00000000" w:rsidR="00000000" w:rsidRPr="00000000">
        <w:rPr>
          <w:rtl w:val="0"/>
        </w:rPr>
        <w:t xml:space="preserve">Unrestricted: $11,155.33</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President’s Report: </w:t>
      </w:r>
      <w:r w:rsidDel="00000000" w:rsidR="00000000" w:rsidRPr="00000000">
        <w:rPr>
          <w:rtl w:val="0"/>
        </w:rPr>
        <w:t xml:space="preserve">S. Siciliano had a meeting with Julie Povolo, Chad Lindsay, and Fred Anderson regarding the City Opera House. COH proposed 3-4 different tours of the opera house partnering TAHS. COH would potentially also present history on a quarterly basis in the downstairs display case. Board members are interested in collaborating and S. Siciliano will be in touch with details.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Strategic planning discussion for January – looking through previous SWOT documents. Board members are to add suggestions to the bottom of Google document or email S. Siciliano.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Membership Report: </w:t>
      </w:r>
      <w:r w:rsidDel="00000000" w:rsidR="00000000" w:rsidRPr="00000000">
        <w:rPr>
          <w:rtl w:val="0"/>
        </w:rPr>
        <w:t xml:space="preserve">S. Jennings circulated the report to board members prior to the meeting. </w:t>
      </w:r>
    </w:p>
    <w:p w:rsidR="00000000" w:rsidDel="00000000" w:rsidP="00000000" w:rsidRDefault="00000000" w:rsidRPr="00000000" w14:paraId="00000024">
      <w:pPr>
        <w:rPr/>
      </w:pPr>
      <w:r w:rsidDel="00000000" w:rsidR="00000000" w:rsidRPr="00000000">
        <w:rPr>
          <w:rtl w:val="0"/>
        </w:rPr>
        <w:t xml:space="preserve">Current Membership: 162</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Program/Events: </w:t>
      </w:r>
      <w:r w:rsidDel="00000000" w:rsidR="00000000" w:rsidRPr="00000000">
        <w:rPr>
          <w:rtl w:val="0"/>
        </w:rPr>
        <w:t xml:space="preserve">2024 event schedule is confirmed with TADL. Confirmation of presenters for March and April needed.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Need description of January. </w:t>
      </w:r>
    </w:p>
    <w:p w:rsidR="00000000" w:rsidDel="00000000" w:rsidP="00000000" w:rsidRDefault="00000000" w:rsidRPr="00000000" w14:paraId="00000029">
      <w:pPr>
        <w:rPr/>
      </w:pPr>
      <w:r w:rsidDel="00000000" w:rsidR="00000000" w:rsidRPr="00000000">
        <w:rPr>
          <w:rtl w:val="0"/>
        </w:rPr>
        <w:t xml:space="preserve">March - P. Siciliano will approach Fred Anderson regarding the City Opera House. </w:t>
      </w:r>
    </w:p>
    <w:p w:rsidR="00000000" w:rsidDel="00000000" w:rsidP="00000000" w:rsidRDefault="00000000" w:rsidRPr="00000000" w14:paraId="0000002A">
      <w:pPr>
        <w:rPr/>
      </w:pPr>
      <w:r w:rsidDel="00000000" w:rsidR="00000000" w:rsidRPr="00000000">
        <w:rPr>
          <w:rtl w:val="0"/>
        </w:rPr>
        <w:t xml:space="preserve">April - Waiting to hear if Gini can present on nurses at the former State Hospital. M. McLeod, central neighborhood and 6th Street.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 Modrall will contact K. Kelderhouse regarding research fellows presenting in November.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 Modrall will present a follow-up presentation regarding her project in the fall, after sign installation.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Media Update:</w:t>
      </w:r>
      <w:r w:rsidDel="00000000" w:rsidR="00000000" w:rsidRPr="00000000">
        <w:rPr>
          <w:rtl w:val="0"/>
        </w:rPr>
        <w:t xml:space="preserve"> L. Hains got online bookstore prices to J. Anderson for a website update.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Museum:</w:t>
      </w:r>
      <w:r w:rsidDel="00000000" w:rsidR="00000000" w:rsidRPr="00000000">
        <w:rPr>
          <w:rtl w:val="0"/>
        </w:rPr>
        <w:t xml:space="preserve"> none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Volunteer Coordination: </w:t>
      </w:r>
      <w:r w:rsidDel="00000000" w:rsidR="00000000" w:rsidRPr="00000000">
        <w:rPr>
          <w:rtl w:val="0"/>
        </w:rPr>
        <w:t xml:space="preserve">M. McLeod spoke with two new younger members, both attended the last program. Potential social program for meet and greet of members was discussed.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Meeting Adjourned 7:46</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