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31A5" w:rsidRDefault="00C6367E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9B31A5" w:rsidRDefault="00C6367E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9B31A5" w:rsidRDefault="00C6367E">
      <w:pPr>
        <w:rPr>
          <w:b/>
        </w:rPr>
      </w:pPr>
      <w:r>
        <w:rPr>
          <w:b/>
        </w:rPr>
        <w:t>February 2nd, Held online, Zoom platform, due to Covid-</w:t>
      </w:r>
      <w:proofErr w:type="gramStart"/>
      <w:r>
        <w:rPr>
          <w:b/>
        </w:rPr>
        <w:t>19</w:t>
      </w:r>
      <w:proofErr w:type="gramEnd"/>
    </w:p>
    <w:p w14:paraId="00000004" w14:textId="77777777" w:rsidR="009B31A5" w:rsidRDefault="009B31A5"/>
    <w:p w14:paraId="00000005" w14:textId="77777777" w:rsidR="009B31A5" w:rsidRDefault="00C6367E">
      <w:r>
        <w:t>Meeting called to order by S. Siciliano at 6:34</w:t>
      </w:r>
    </w:p>
    <w:p w14:paraId="00000006" w14:textId="77777777" w:rsidR="009B31A5" w:rsidRDefault="009B31A5"/>
    <w:p w14:paraId="00000007" w14:textId="77777777" w:rsidR="009B31A5" w:rsidRDefault="00C6367E">
      <w:r>
        <w:t>Attendees: S. Siciliano, P. Siciliano, S. Jennings, J. Warner, J. Loup, M. Groleau, B. McCall, L. Hains, TAHS member - Michelle Howard (TADL Executive Director)</w:t>
      </w:r>
    </w:p>
    <w:p w14:paraId="00000008" w14:textId="77777777" w:rsidR="009B31A5" w:rsidRDefault="009B31A5"/>
    <w:p w14:paraId="00000009" w14:textId="77777777" w:rsidR="009B31A5" w:rsidRDefault="00C6367E">
      <w:r>
        <w:t>Absent: none</w:t>
      </w:r>
    </w:p>
    <w:p w14:paraId="0000000A" w14:textId="77777777" w:rsidR="009B31A5" w:rsidRDefault="009B31A5"/>
    <w:p w14:paraId="0000000B" w14:textId="77777777" w:rsidR="009B31A5" w:rsidRDefault="00C6367E">
      <w:r>
        <w:rPr>
          <w:b/>
        </w:rPr>
        <w:t>Revisions to Agenda</w:t>
      </w:r>
      <w:r>
        <w:t>:</w:t>
      </w:r>
    </w:p>
    <w:p w14:paraId="0000000C" w14:textId="77777777" w:rsidR="009B31A5" w:rsidRDefault="00C6367E">
      <w:r>
        <w:t>none</w:t>
      </w:r>
    </w:p>
    <w:p w14:paraId="0000000D" w14:textId="77777777" w:rsidR="009B31A5" w:rsidRDefault="009B31A5"/>
    <w:p w14:paraId="0000000E" w14:textId="77777777" w:rsidR="009B31A5" w:rsidRDefault="00C6367E">
      <w:pPr>
        <w:rPr>
          <w:b/>
        </w:rPr>
      </w:pPr>
      <w:r>
        <w:rPr>
          <w:b/>
        </w:rPr>
        <w:t xml:space="preserve">Secretary’s Report: </w:t>
      </w:r>
    </w:p>
    <w:p w14:paraId="0000000F" w14:textId="77777777" w:rsidR="009B31A5" w:rsidRDefault="00C6367E">
      <w:r>
        <w:t>January minutes amended to inclu</w:t>
      </w:r>
      <w:r>
        <w:t xml:space="preserve">de archives report. </w:t>
      </w:r>
    </w:p>
    <w:p w14:paraId="00000010" w14:textId="77777777" w:rsidR="009B31A5" w:rsidRDefault="00C6367E">
      <w:r>
        <w:t xml:space="preserve">B. McCall moved to approve minutes as amended. S. Jennings seconded. All approved. </w:t>
      </w:r>
    </w:p>
    <w:p w14:paraId="00000011" w14:textId="77777777" w:rsidR="009B31A5" w:rsidRDefault="009B31A5">
      <w:pPr>
        <w:rPr>
          <w:b/>
        </w:rPr>
      </w:pPr>
    </w:p>
    <w:p w14:paraId="00000012" w14:textId="77777777" w:rsidR="009B31A5" w:rsidRDefault="00C6367E">
      <w:pPr>
        <w:rPr>
          <w:b/>
        </w:rPr>
      </w:pPr>
      <w:r>
        <w:rPr>
          <w:b/>
        </w:rPr>
        <w:t xml:space="preserve">Public Comment: </w:t>
      </w:r>
    </w:p>
    <w:p w14:paraId="00000013" w14:textId="77777777" w:rsidR="009B31A5" w:rsidRPr="00EC3F3E" w:rsidRDefault="00C6367E">
      <w:r w:rsidRPr="00EC3F3E">
        <w:t>Michelle Howard, Traverse Area District Library Executive Director presented library updates to the TAHS board as follows:</w:t>
      </w:r>
    </w:p>
    <w:p w14:paraId="00000014" w14:textId="77777777" w:rsidR="009B31A5" w:rsidRPr="00EC3F3E" w:rsidRDefault="009B31A5"/>
    <w:p w14:paraId="00000015" w14:textId="77505130" w:rsidR="009B31A5" w:rsidRPr="00EC3F3E" w:rsidRDefault="00C6367E">
      <w:r w:rsidRPr="00EC3F3E">
        <w:t>All the m</w:t>
      </w:r>
      <w:r w:rsidRPr="00EC3F3E">
        <w:t xml:space="preserve">icrofilm from NMC has been moved over to TADL Woodmere branch, including tribal records from 1858-1944 </w:t>
      </w:r>
      <w:proofErr w:type="spellStart"/>
      <w:r w:rsidRPr="00EC3F3E">
        <w:t>Peshawbe</w:t>
      </w:r>
      <w:r w:rsidR="0097253E" w:rsidRPr="00EC3F3E">
        <w:t>s</w:t>
      </w:r>
      <w:r w:rsidRPr="00EC3F3E">
        <w:t>town</w:t>
      </w:r>
      <w:proofErr w:type="spellEnd"/>
      <w:r w:rsidRPr="00EC3F3E">
        <w:t>. The records are to be copied and digitized. Handwritten records of birth, ma</w:t>
      </w:r>
      <w:r w:rsidR="0097253E" w:rsidRPr="00EC3F3E">
        <w:t>r</w:t>
      </w:r>
      <w:r w:rsidRPr="00EC3F3E">
        <w:t xml:space="preserve">riage, deaths converted to microfilm. The tagging of images or </w:t>
      </w:r>
      <w:r w:rsidRPr="00EC3F3E">
        <w:t>creating finding guides could be</w:t>
      </w:r>
      <w:r w:rsidR="0097253E" w:rsidRPr="00EC3F3E">
        <w:t xml:space="preserve"> projects for </w:t>
      </w:r>
      <w:r w:rsidRPr="00EC3F3E">
        <w:t xml:space="preserve"> </w:t>
      </w:r>
      <w:r w:rsidRPr="00EC3F3E">
        <w:t xml:space="preserve">TAHS Petertyl interns. </w:t>
      </w:r>
    </w:p>
    <w:p w14:paraId="00000016" w14:textId="77777777" w:rsidR="009B31A5" w:rsidRPr="00EC3F3E" w:rsidRDefault="009B31A5"/>
    <w:p w14:paraId="00000017" w14:textId="42187414" w:rsidR="009B31A5" w:rsidRPr="00EC3F3E" w:rsidRDefault="00C6367E">
      <w:r w:rsidRPr="00EC3F3E">
        <w:t>TADL will re-apply for a Grand Traverse Band grant for the archival shelving at the library</w:t>
      </w:r>
      <w:r w:rsidR="0097253E" w:rsidRPr="00EC3F3E">
        <w:t xml:space="preserve"> if they are unsuccessful</w:t>
      </w:r>
      <w:r w:rsidRPr="00EC3F3E">
        <w:t xml:space="preserve">.  </w:t>
      </w:r>
    </w:p>
    <w:p w14:paraId="00000018" w14:textId="77777777" w:rsidR="009B31A5" w:rsidRPr="00EC3F3E" w:rsidRDefault="009B31A5"/>
    <w:p w14:paraId="00000019" w14:textId="7A2AAA24" w:rsidR="009B31A5" w:rsidRPr="00EC3F3E" w:rsidRDefault="00C6367E">
      <w:pPr>
        <w:rPr>
          <w:strike/>
        </w:rPr>
      </w:pPr>
      <w:r w:rsidRPr="00EC3F3E">
        <w:t>The library will be posting internally for archives staffing</w:t>
      </w:r>
      <w:r w:rsidR="0097253E" w:rsidRPr="00EC3F3E">
        <w:t xml:space="preserve"> with the goal of </w:t>
      </w:r>
      <w:r w:rsidRPr="00EC3F3E">
        <w:t>a potential full-time archivist included in the TADL staff</w:t>
      </w:r>
      <w:r w:rsidR="00AF1574" w:rsidRPr="00EC3F3E">
        <w:t xml:space="preserve"> in 2022</w:t>
      </w:r>
      <w:r w:rsidR="0097253E" w:rsidRPr="00EC3F3E">
        <w:t>.</w:t>
      </w:r>
    </w:p>
    <w:p w14:paraId="0000001A" w14:textId="77777777" w:rsidR="009B31A5" w:rsidRPr="00EC3F3E" w:rsidRDefault="009B31A5"/>
    <w:p w14:paraId="0000001B" w14:textId="5347879E" w:rsidR="009B31A5" w:rsidRPr="00EC3F3E" w:rsidRDefault="0097253E">
      <w:r w:rsidRPr="00EC3F3E">
        <w:t>TADL staff continues to be able to accept archival items pertaining to local history but needs additional personnel to process acquisitions</w:t>
      </w:r>
      <w:r w:rsidR="00EC3F3E">
        <w:rPr>
          <w:strike/>
        </w:rPr>
        <w:t>.</w:t>
      </w:r>
      <w:r w:rsidR="00C6367E" w:rsidRPr="00EC3F3E">
        <w:t xml:space="preserve"> </w:t>
      </w:r>
    </w:p>
    <w:p w14:paraId="0000001C" w14:textId="77777777" w:rsidR="009B31A5" w:rsidRPr="00EC3F3E" w:rsidRDefault="009B31A5"/>
    <w:p w14:paraId="0000001D" w14:textId="77777777" w:rsidR="009B31A5" w:rsidRPr="00EC3F3E" w:rsidRDefault="00C6367E">
      <w:r w:rsidRPr="00EC3F3E">
        <w:t xml:space="preserve">Ms. Howard discussed the TADL application for the Big Read grant in conjunction with the National Writers Series. The </w:t>
      </w:r>
      <w:proofErr w:type="spellStart"/>
      <w:r w:rsidRPr="00EC3F3E">
        <w:t>Dennos</w:t>
      </w:r>
      <w:proofErr w:type="spellEnd"/>
      <w:r w:rsidRPr="00EC3F3E">
        <w:t xml:space="preserve"> Museum will also be hosting a related exhibit in the fall. Possible timing goal of April 22 to kick off on Indigenous Peo</w:t>
      </w:r>
      <w:r w:rsidRPr="00EC3F3E">
        <w:t>ple’s Day.</w:t>
      </w:r>
    </w:p>
    <w:p w14:paraId="0000001E" w14:textId="77777777" w:rsidR="009B31A5" w:rsidRPr="00EC3F3E" w:rsidRDefault="009B31A5"/>
    <w:p w14:paraId="07A71B1C" w14:textId="46EFC8EA" w:rsidR="00AF1574" w:rsidRDefault="00AF1574">
      <w:pPr>
        <w:rPr>
          <w:b/>
        </w:rPr>
      </w:pPr>
    </w:p>
    <w:p w14:paraId="77FB8DC0" w14:textId="0879E94D" w:rsidR="001152FC" w:rsidRDefault="001152FC">
      <w:pPr>
        <w:rPr>
          <w:b/>
        </w:rPr>
      </w:pPr>
    </w:p>
    <w:p w14:paraId="47F7EDD6" w14:textId="77777777" w:rsidR="001152FC" w:rsidRPr="00EC3F3E" w:rsidRDefault="001152FC">
      <w:pPr>
        <w:rPr>
          <w:b/>
        </w:rPr>
      </w:pPr>
    </w:p>
    <w:p w14:paraId="7B60F3D5" w14:textId="77777777" w:rsidR="00AF1574" w:rsidRPr="00EC3F3E" w:rsidRDefault="00AF1574">
      <w:pPr>
        <w:rPr>
          <w:b/>
        </w:rPr>
      </w:pPr>
    </w:p>
    <w:p w14:paraId="0000001F" w14:textId="30C7C86E" w:rsidR="009B31A5" w:rsidRPr="00EC3F3E" w:rsidRDefault="00C6367E">
      <w:pPr>
        <w:rPr>
          <w:b/>
        </w:rPr>
      </w:pPr>
      <w:r w:rsidRPr="00EC3F3E">
        <w:rPr>
          <w:b/>
        </w:rPr>
        <w:lastRenderedPageBreak/>
        <w:t>Treasurer’s Report:</w:t>
      </w:r>
    </w:p>
    <w:p w14:paraId="30CB0B7C" w14:textId="77777777" w:rsidR="00AF1574" w:rsidRPr="00EC3F3E" w:rsidRDefault="00C6367E">
      <w:pPr>
        <w:rPr>
          <w:b/>
        </w:rPr>
      </w:pPr>
      <w:r w:rsidRPr="00EC3F3E">
        <w:t>M. Groleau previously circulated the report via email to board members.</w:t>
      </w:r>
    </w:p>
    <w:p w14:paraId="00000022" w14:textId="660D8C44" w:rsidR="009B31A5" w:rsidRPr="00EC3F3E" w:rsidRDefault="00C6367E">
      <w:pPr>
        <w:rPr>
          <w:b/>
        </w:rPr>
      </w:pPr>
      <w:r w:rsidRPr="00EC3F3E">
        <w:t>Account Balances as of 12/31/2020 are as follows:</w:t>
      </w:r>
    </w:p>
    <w:p w14:paraId="00000023" w14:textId="77777777" w:rsidR="009B31A5" w:rsidRPr="00EC3F3E" w:rsidRDefault="00C6367E">
      <w:r w:rsidRPr="00EC3F3E">
        <w:t>PayPal                                   $      678.30</w:t>
      </w:r>
    </w:p>
    <w:p w14:paraId="00000024" w14:textId="77777777" w:rsidR="009B31A5" w:rsidRPr="00EC3F3E" w:rsidRDefault="00C6367E">
      <w:r w:rsidRPr="00EC3F3E">
        <w:t>General                                 $ 22,990.85</w:t>
      </w:r>
    </w:p>
    <w:p w14:paraId="00000025" w14:textId="77777777" w:rsidR="009B31A5" w:rsidRPr="00EC3F3E" w:rsidRDefault="00C6367E">
      <w:r w:rsidRPr="00EC3F3E">
        <w:t>Julius Petertyl Fund             $ 11,410.53</w:t>
      </w:r>
    </w:p>
    <w:p w14:paraId="00000026" w14:textId="77777777" w:rsidR="009B31A5" w:rsidRPr="00EC3F3E" w:rsidRDefault="00C6367E">
      <w:r w:rsidRPr="00EC3F3E">
        <w:t>Total Cash Funds                 $ 35,079.68</w:t>
      </w:r>
    </w:p>
    <w:p w14:paraId="00000027" w14:textId="77777777" w:rsidR="009B31A5" w:rsidRPr="00EC3F3E" w:rsidRDefault="009B31A5"/>
    <w:p w14:paraId="00000028" w14:textId="77777777" w:rsidR="009B31A5" w:rsidRPr="00EC3F3E" w:rsidRDefault="009B31A5">
      <w:pPr>
        <w:rPr>
          <w:b/>
        </w:rPr>
      </w:pPr>
    </w:p>
    <w:p w14:paraId="00000029" w14:textId="77777777" w:rsidR="009B31A5" w:rsidRPr="00EC3F3E" w:rsidRDefault="00C6367E">
      <w:pPr>
        <w:rPr>
          <w:b/>
        </w:rPr>
      </w:pPr>
      <w:r w:rsidRPr="00EC3F3E">
        <w:rPr>
          <w:b/>
        </w:rPr>
        <w:t xml:space="preserve">President’s Report: </w:t>
      </w:r>
    </w:p>
    <w:p w14:paraId="0000002A" w14:textId="6BD17153" w:rsidR="009B31A5" w:rsidRPr="00EC3F3E" w:rsidRDefault="00C6367E">
      <w:r w:rsidRPr="00EC3F3E">
        <w:t>Newsletter -- information due</w:t>
      </w:r>
      <w:r w:rsidR="00997FBE" w:rsidRPr="00EC3F3E">
        <w:t xml:space="preserve"> is</w:t>
      </w:r>
      <w:r w:rsidRPr="00EC3F3E">
        <w:t xml:space="preserve"> to Ste</w:t>
      </w:r>
      <w:r w:rsidRPr="00EC3F3E">
        <w:t>phen to get to Bree</w:t>
      </w:r>
      <w:r w:rsidR="00997FBE" w:rsidRPr="00EC3F3E">
        <w:t>.</w:t>
      </w:r>
      <w:r w:rsidRPr="00EC3F3E">
        <w:t xml:space="preserve"> </w:t>
      </w:r>
      <w:r w:rsidRPr="00EC3F3E">
        <w:rPr>
          <w:strike/>
        </w:rPr>
        <w:t>by February 27th - 2:00</w:t>
      </w:r>
      <w:r w:rsidRPr="00EC3F3E">
        <w:t xml:space="preserve">. </w:t>
      </w:r>
    </w:p>
    <w:p w14:paraId="0000002B" w14:textId="77777777" w:rsidR="009B31A5" w:rsidRPr="00EC3F3E" w:rsidRDefault="009B31A5"/>
    <w:p w14:paraId="0000002C" w14:textId="40193821" w:rsidR="009B31A5" w:rsidRPr="00EC3F3E" w:rsidRDefault="00C6367E">
      <w:r w:rsidRPr="00EC3F3E">
        <w:t xml:space="preserve">Dr. Emily </w:t>
      </w:r>
      <w:proofErr w:type="spellStart"/>
      <w:r w:rsidRPr="00EC3F3E">
        <w:t>Modr</w:t>
      </w:r>
      <w:r w:rsidR="00AF1574" w:rsidRPr="00EC3F3E">
        <w:t>a</w:t>
      </w:r>
      <w:r w:rsidRPr="00EC3F3E">
        <w:t>ll</w:t>
      </w:r>
      <w:proofErr w:type="spellEnd"/>
      <w:r w:rsidRPr="00EC3F3E">
        <w:t xml:space="preserve"> will discuss with the board in the March meeting the possibility of TAHS becoming a non-profit partner for the Traverse City Native History Project.</w:t>
      </w:r>
    </w:p>
    <w:p w14:paraId="0000002D" w14:textId="77777777" w:rsidR="009B31A5" w:rsidRPr="00EC3F3E" w:rsidRDefault="009B31A5"/>
    <w:p w14:paraId="00000032" w14:textId="450B0570" w:rsidR="009B31A5" w:rsidRPr="00EC3F3E" w:rsidRDefault="00C6367E">
      <w:r w:rsidRPr="00EC3F3E">
        <w:t>Book sales: we would need to purchase mor</w:t>
      </w:r>
      <w:r w:rsidRPr="00EC3F3E">
        <w:t>e copies of Vol. II Legends to sell</w:t>
      </w:r>
      <w:r w:rsidR="00AF1574" w:rsidRPr="00EC3F3E">
        <w:t xml:space="preserve"> but</w:t>
      </w:r>
      <w:r w:rsidRPr="00EC3F3E">
        <w:t xml:space="preserve"> </w:t>
      </w:r>
      <w:r w:rsidRPr="00EC3F3E">
        <w:t xml:space="preserve">only </w:t>
      </w:r>
      <w:r w:rsidR="00AF1574" w:rsidRPr="00EC3F3E">
        <w:t xml:space="preserve">it </w:t>
      </w:r>
      <w:r w:rsidRPr="00EC3F3E">
        <w:t xml:space="preserve">can be printed at 500 copies or more. </w:t>
      </w:r>
      <w:r w:rsidRPr="00EC3F3E">
        <w:t xml:space="preserve">The Legends books were produced in software no longer supported and also had some original underwriters. </w:t>
      </w:r>
      <w:r w:rsidRPr="00EC3F3E">
        <w:t>M. Groleau will get the digital copy from Arbutus press. TAHS will</w:t>
      </w:r>
      <w:r w:rsidRPr="00EC3F3E">
        <w:t xml:space="preserve"> not reprint any copies at this time. </w:t>
      </w:r>
      <w:r w:rsidR="00AF1574" w:rsidRPr="00EC3F3E">
        <w:t xml:space="preserve"> </w:t>
      </w:r>
      <w:r w:rsidRPr="00EC3F3E">
        <w:t>Books</w:t>
      </w:r>
      <w:r w:rsidR="00AF1574" w:rsidRPr="00EC3F3E">
        <w:t xml:space="preserve"> will</w:t>
      </w:r>
      <w:r w:rsidRPr="00EC3F3E">
        <w:t xml:space="preserve"> be put online for sale without Volume II of Legends. J. Loup will update and publish the shop page with shipping costs included. </w:t>
      </w:r>
    </w:p>
    <w:p w14:paraId="00000033" w14:textId="77777777" w:rsidR="009B31A5" w:rsidRPr="00EC3F3E" w:rsidRDefault="009B31A5">
      <w:pPr>
        <w:rPr>
          <w:b/>
        </w:rPr>
      </w:pPr>
    </w:p>
    <w:p w14:paraId="00000034" w14:textId="77777777" w:rsidR="009B31A5" w:rsidRPr="00EC3F3E" w:rsidRDefault="00C6367E">
      <w:pPr>
        <w:rPr>
          <w:b/>
        </w:rPr>
      </w:pPr>
      <w:r w:rsidRPr="00EC3F3E">
        <w:rPr>
          <w:b/>
        </w:rPr>
        <w:t>Committees:</w:t>
      </w:r>
    </w:p>
    <w:p w14:paraId="00000035" w14:textId="77777777" w:rsidR="009B31A5" w:rsidRPr="00EC3F3E" w:rsidRDefault="009B31A5">
      <w:pPr>
        <w:rPr>
          <w:b/>
        </w:rPr>
      </w:pPr>
    </w:p>
    <w:p w14:paraId="00000036" w14:textId="77777777" w:rsidR="009B31A5" w:rsidRPr="00EC3F3E" w:rsidRDefault="00C6367E">
      <w:pPr>
        <w:rPr>
          <w:b/>
        </w:rPr>
      </w:pPr>
      <w:r w:rsidRPr="00EC3F3E">
        <w:rPr>
          <w:b/>
        </w:rPr>
        <w:t xml:space="preserve">Membership </w:t>
      </w:r>
    </w:p>
    <w:p w14:paraId="00000039" w14:textId="267638A6" w:rsidR="009B31A5" w:rsidRPr="00EC3F3E" w:rsidRDefault="00C6367E">
      <w:r w:rsidRPr="00EC3F3E">
        <w:t>S. Jennings previously circulated the report via em</w:t>
      </w:r>
      <w:r w:rsidRPr="00EC3F3E">
        <w:t>ail to board members.</w:t>
      </w:r>
      <w:r w:rsidR="00431E32" w:rsidRPr="00EC3F3E">
        <w:t xml:space="preserve"> </w:t>
      </w:r>
      <w:r w:rsidRPr="00EC3F3E">
        <w:t xml:space="preserve">Current membership: 151 members. </w:t>
      </w:r>
    </w:p>
    <w:p w14:paraId="0000003A" w14:textId="77777777" w:rsidR="009B31A5" w:rsidRPr="00EC3F3E" w:rsidRDefault="009B31A5"/>
    <w:p w14:paraId="0000003B" w14:textId="77777777" w:rsidR="009B31A5" w:rsidRPr="00EC3F3E" w:rsidRDefault="00C6367E">
      <w:pPr>
        <w:rPr>
          <w:b/>
        </w:rPr>
      </w:pPr>
      <w:r w:rsidRPr="00EC3F3E">
        <w:rPr>
          <w:b/>
        </w:rPr>
        <w:t>Archives</w:t>
      </w:r>
    </w:p>
    <w:p w14:paraId="0000003C" w14:textId="3B339299" w:rsidR="009B31A5" w:rsidRPr="00EC3F3E" w:rsidRDefault="00C6367E">
      <w:r w:rsidRPr="00EC3F3E">
        <w:t xml:space="preserve">P. Siciliano met with former city planner Russ </w:t>
      </w:r>
      <w:proofErr w:type="spellStart"/>
      <w:r w:rsidRPr="00EC3F3E">
        <w:t>Soyring</w:t>
      </w:r>
      <w:proofErr w:type="spellEnd"/>
      <w:r w:rsidRPr="00EC3F3E">
        <w:t xml:space="preserve"> regarding signage possibilities. He mentioned the upcoming installation of the </w:t>
      </w:r>
      <w:r w:rsidR="00AF1574" w:rsidRPr="00EC3F3E">
        <w:t>R</w:t>
      </w:r>
      <w:r w:rsidRPr="00EC3F3E">
        <w:t xml:space="preserve">otary </w:t>
      </w:r>
      <w:r w:rsidR="00AF1574" w:rsidRPr="00EC3F3E">
        <w:t>S</w:t>
      </w:r>
      <w:r w:rsidRPr="00EC3F3E">
        <w:t xml:space="preserve">quare on the corner of State and Cass streets as a potential location. </w:t>
      </w:r>
    </w:p>
    <w:p w14:paraId="0000003D" w14:textId="77777777" w:rsidR="009B31A5" w:rsidRPr="00EC3F3E" w:rsidRDefault="009B31A5"/>
    <w:p w14:paraId="0000003E" w14:textId="77777777" w:rsidR="009B31A5" w:rsidRDefault="00C6367E">
      <w:pPr>
        <w:rPr>
          <w:b/>
        </w:rPr>
      </w:pPr>
      <w:r>
        <w:rPr>
          <w:b/>
        </w:rPr>
        <w:t>Program/Events</w:t>
      </w:r>
    </w:p>
    <w:p w14:paraId="0000003F" w14:textId="77777777" w:rsidR="009B31A5" w:rsidRDefault="00C6367E">
      <w:r>
        <w:t>Brian McCall to present Fe</w:t>
      </w:r>
      <w:r>
        <w:t xml:space="preserve">bruary 27th, 2:00 - J. Loup will confirm with TADL use of their Zoom account. J. Loup will post the program on the TAHS website and Facebook page. </w:t>
      </w:r>
    </w:p>
    <w:p w14:paraId="00000040" w14:textId="77777777" w:rsidR="009B31A5" w:rsidRDefault="009B31A5"/>
    <w:p w14:paraId="00000041" w14:textId="1E86F98E" w:rsidR="009B31A5" w:rsidRDefault="00C6367E">
      <w:r>
        <w:t>S. Siciliano made a motion to contribute to the</w:t>
      </w:r>
      <w:r w:rsidR="00AF1574">
        <w:t xml:space="preserve"> TADL</w:t>
      </w:r>
      <w:r>
        <w:t xml:space="preserve"> </w:t>
      </w:r>
      <w:r w:rsidR="00AF1574">
        <w:t>A</w:t>
      </w:r>
      <w:r>
        <w:t>rchives for the year pertaining to the microfilm recording</w:t>
      </w:r>
      <w:r>
        <w:t xml:space="preserve"> of yearly Record Eagle papers. TAHS will contribute 50% up to $1,250.00 of the yearly cost. J. Loup seconds. All approve. </w:t>
      </w:r>
    </w:p>
    <w:p w14:paraId="00000042" w14:textId="77777777" w:rsidR="009B31A5" w:rsidRDefault="009B31A5"/>
    <w:p w14:paraId="00000043" w14:textId="77777777" w:rsidR="009B31A5" w:rsidRDefault="00C6367E">
      <w:r>
        <w:t xml:space="preserve">M. Groleau will contact Michele Howard to set up that donation. </w:t>
      </w:r>
    </w:p>
    <w:p w14:paraId="00000044" w14:textId="77777777" w:rsidR="009B31A5" w:rsidRDefault="009B31A5"/>
    <w:p w14:paraId="00000046" w14:textId="52DC6417" w:rsidR="009B31A5" w:rsidRDefault="00C6367E">
      <w:r>
        <w:t>Meeting adjourned 8:32</w:t>
      </w:r>
    </w:p>
    <w:sectPr w:rsidR="009B3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A5"/>
    <w:rsid w:val="001152FC"/>
    <w:rsid w:val="00223656"/>
    <w:rsid w:val="00431E32"/>
    <w:rsid w:val="0097253E"/>
    <w:rsid w:val="00997FBE"/>
    <w:rsid w:val="009B31A5"/>
    <w:rsid w:val="00AF1574"/>
    <w:rsid w:val="00C6367E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0FB0"/>
  <w15:docId w15:val="{5199AB45-1739-4635-A431-C497B9A3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F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Neibauer</cp:lastModifiedBy>
  <cp:revision>2</cp:revision>
  <dcterms:created xsi:type="dcterms:W3CDTF">2021-03-03T01:40:00Z</dcterms:created>
  <dcterms:modified xsi:type="dcterms:W3CDTF">2021-03-03T01:40:00Z</dcterms:modified>
</cp:coreProperties>
</file>