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Traverse Area Historical Society Board of Directors Meeting</w:t>
      </w:r>
    </w:p>
    <w:p w:rsidR="00000000" w:rsidDel="00000000" w:rsidP="00000000" w:rsidRDefault="00000000" w:rsidRPr="00000000" w14:paraId="00000002">
      <w:pPr>
        <w:rPr>
          <w:b w:val="1"/>
        </w:rPr>
      </w:pPr>
      <w:r w:rsidDel="00000000" w:rsidR="00000000" w:rsidRPr="00000000">
        <w:rPr>
          <w:b w:val="1"/>
          <w:rtl w:val="0"/>
        </w:rPr>
        <w:t xml:space="preserve">November 7th, 2023, 6:30</w:t>
      </w:r>
    </w:p>
    <w:p w:rsidR="00000000" w:rsidDel="00000000" w:rsidP="00000000" w:rsidRDefault="00000000" w:rsidRPr="00000000" w14:paraId="00000003">
      <w:pPr>
        <w:rPr>
          <w:b w:val="1"/>
        </w:rPr>
      </w:pPr>
      <w:r w:rsidDel="00000000" w:rsidR="00000000" w:rsidRPr="00000000">
        <w:rPr>
          <w:b w:val="1"/>
          <w:rtl w:val="0"/>
        </w:rPr>
        <w:t xml:space="preserve">Traverse Area District Library, Woodmere Branch, Nelson Room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 Siciliano, P. Siciliano, L. Hains, J. Offenhauser, J. Loup, S. Jennings, J. Warner, E. Modrall, M. MacLeod, J. Anderson, B. McCall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 E. Modrall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Called to order 6:32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Revisions to Agenda: </w:t>
      </w:r>
      <w:r w:rsidDel="00000000" w:rsidR="00000000" w:rsidRPr="00000000">
        <w:rPr>
          <w:rtl w:val="0"/>
        </w:rPr>
        <w:t xml:space="preserve">none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Public Comment:</w:t>
      </w:r>
      <w:r w:rsidDel="00000000" w:rsidR="00000000" w:rsidRPr="00000000">
        <w:rPr>
          <w:rtl w:val="0"/>
        </w:rPr>
        <w:t xml:space="preserve"> none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Secretary’s Report: </w:t>
      </w:r>
      <w:r w:rsidDel="00000000" w:rsidR="00000000" w:rsidRPr="00000000">
        <w:rPr>
          <w:rtl w:val="0"/>
        </w:rPr>
        <w:t xml:space="preserve">J. Loup circulated October 3rd meeting minutes to board members prior to the meeting. M. McLeod moved to accept minutes as presented. J. Offenhauser seconded. All approved.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Treasurer’s Report:</w:t>
      </w:r>
      <w:r w:rsidDel="00000000" w:rsidR="00000000" w:rsidRPr="00000000">
        <w:rPr>
          <w:rtl w:val="0"/>
        </w:rPr>
        <w:t xml:space="preserve"> J. Offenhauser circulated the report to board members prior to the meeting. Tour monies exceed budget estimates. Downtown tours brought in $1,135.00 and Cemetery tours brought in $1,693.00.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CD General: $15,000.00</w:t>
      </w:r>
    </w:p>
    <w:p w:rsidR="00000000" w:rsidDel="00000000" w:rsidP="00000000" w:rsidRDefault="00000000" w:rsidRPr="00000000" w14:paraId="00000014">
      <w:pPr>
        <w:rPr/>
      </w:pPr>
      <w:r w:rsidDel="00000000" w:rsidR="00000000" w:rsidRPr="00000000">
        <w:rPr>
          <w:rtl w:val="0"/>
        </w:rPr>
        <w:t xml:space="preserve">CD Petertyl: $5,000.00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4Front Credit Union: $20.00</w:t>
      </w:r>
    </w:p>
    <w:p w:rsidR="00000000" w:rsidDel="00000000" w:rsidP="00000000" w:rsidRDefault="00000000" w:rsidRPr="00000000" w14:paraId="00000017">
      <w:pPr>
        <w:rPr/>
      </w:pPr>
      <w:r w:rsidDel="00000000" w:rsidR="00000000" w:rsidRPr="00000000">
        <w:rPr>
          <w:rtl w:val="0"/>
        </w:rPr>
        <w:t xml:space="preserve">TBA Petertyl: $1,048.81</w:t>
      </w:r>
    </w:p>
    <w:p w:rsidR="00000000" w:rsidDel="00000000" w:rsidP="00000000" w:rsidRDefault="00000000" w:rsidRPr="00000000" w14:paraId="00000018">
      <w:pPr>
        <w:rPr/>
      </w:pPr>
      <w:r w:rsidDel="00000000" w:rsidR="00000000" w:rsidRPr="00000000">
        <w:rPr>
          <w:rtl w:val="0"/>
        </w:rPr>
        <w:t xml:space="preserve">TBA Checking Account: $12,938.06</w:t>
      </w:r>
    </w:p>
    <w:p w:rsidR="00000000" w:rsidDel="00000000" w:rsidP="00000000" w:rsidRDefault="00000000" w:rsidRPr="00000000" w14:paraId="00000019">
      <w:pPr>
        <w:rPr/>
      </w:pPr>
      <w:r w:rsidDel="00000000" w:rsidR="00000000" w:rsidRPr="00000000">
        <w:rPr>
          <w:rtl w:val="0"/>
        </w:rPr>
        <w:t xml:space="preserve">Emily's Project: $62,144.56</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Paypal: $344.37</w:t>
      </w:r>
    </w:p>
    <w:p w:rsidR="00000000" w:rsidDel="00000000" w:rsidP="00000000" w:rsidRDefault="00000000" w:rsidRPr="00000000" w14:paraId="0000001C">
      <w:pPr>
        <w:rPr/>
      </w:pPr>
      <w:r w:rsidDel="00000000" w:rsidR="00000000" w:rsidRPr="00000000">
        <w:rPr>
          <w:rtl w:val="0"/>
        </w:rPr>
        <w:t xml:space="preserve">Restricted: $68,193.37</w:t>
      </w:r>
    </w:p>
    <w:p w:rsidR="00000000" w:rsidDel="00000000" w:rsidP="00000000" w:rsidRDefault="00000000" w:rsidRPr="00000000" w14:paraId="0000001D">
      <w:pPr>
        <w:rPr/>
      </w:pPr>
      <w:r w:rsidDel="00000000" w:rsidR="00000000" w:rsidRPr="00000000">
        <w:rPr>
          <w:rtl w:val="0"/>
        </w:rPr>
        <w:t xml:space="preserve">Unrestricted: $7,024.67</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President’s Report: </w:t>
      </w:r>
      <w:r w:rsidDel="00000000" w:rsidR="00000000" w:rsidRPr="00000000">
        <w:rPr>
          <w:rtl w:val="0"/>
        </w:rPr>
        <w:t xml:space="preserve">The board discussed the need for a society strategic planning session. Members agreed on the need to have a long discussion regarding the question of an area museum. Also discussed was the need to increase membership and focus on marketing.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Members agreed on a half day meeting to revisit society goals from the last strategic planning session. Goal is to meet on Saturday January 13th, 10:00-2:00. S. Siciliano will organize an agenda for the meeting. B. McCall suggested the possibility of meeting at the Townsend center at Interlochen and will check on the space. Following the meeting, the board then could schedule another meeting to focus on the question of a local museum.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Membership Report: </w:t>
      </w:r>
      <w:r w:rsidDel="00000000" w:rsidR="00000000" w:rsidRPr="00000000">
        <w:rPr>
          <w:rtl w:val="0"/>
        </w:rPr>
        <w:t xml:space="preserve">S. Jennings circulated the report to board members prior to the meeting. </w:t>
      </w:r>
    </w:p>
    <w:p w:rsidR="00000000" w:rsidDel="00000000" w:rsidP="00000000" w:rsidRDefault="00000000" w:rsidRPr="00000000" w14:paraId="00000024">
      <w:pPr>
        <w:rPr/>
      </w:pPr>
      <w:r w:rsidDel="00000000" w:rsidR="00000000" w:rsidRPr="00000000">
        <w:rPr>
          <w:rtl w:val="0"/>
        </w:rPr>
        <w:t xml:space="preserve">Current Membership: 157</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Program/Events: </w:t>
      </w:r>
      <w:r w:rsidDel="00000000" w:rsidR="00000000" w:rsidRPr="00000000">
        <w:rPr>
          <w:rtl w:val="0"/>
        </w:rPr>
        <w:t xml:space="preserve">Tours wrapped up for 2023. Programs are scheduled through May 2024. </w:t>
      </w:r>
    </w:p>
    <w:p w:rsidR="00000000" w:rsidDel="00000000" w:rsidP="00000000" w:rsidRDefault="00000000" w:rsidRPr="00000000" w14:paraId="00000027">
      <w:pPr>
        <w:rPr/>
      </w:pPr>
      <w:r w:rsidDel="00000000" w:rsidR="00000000" w:rsidRPr="00000000">
        <w:rPr>
          <w:rtl w:val="0"/>
        </w:rPr>
        <w:t xml:space="preserve">November program scheduled for Sunday Nov. 19th.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September annual meeting was recorded and is available online on the TADL site.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Shop your Community Day is on Saturday with TAHS as a participating non-profit.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Media Update: </w:t>
      </w:r>
      <w:r w:rsidDel="00000000" w:rsidR="00000000" w:rsidRPr="00000000">
        <w:rPr>
          <w:rtl w:val="0"/>
        </w:rPr>
        <w:t xml:space="preserve">The online bookstore needs an update on pricing. S. Siciliano will give Paypal info to J. Anderson. L. Hains can get appropriate prices to J. Anderson.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Adjourned 7:46</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